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99" w:rsidRDefault="007B6CD9" w:rsidP="00921C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Gabriel </w:t>
      </w:r>
      <w:r w:rsidR="00921C5B">
        <w:rPr>
          <w:rFonts w:ascii="Arial" w:hAnsi="Arial" w:cs="Arial"/>
          <w:b/>
          <w:sz w:val="22"/>
          <w:szCs w:val="22"/>
        </w:rPr>
        <w:t>Announces Launch</w:t>
      </w:r>
      <w:r w:rsidR="00007E96">
        <w:rPr>
          <w:rFonts w:ascii="Arial" w:hAnsi="Arial" w:cs="Arial"/>
          <w:b/>
          <w:sz w:val="22"/>
          <w:szCs w:val="22"/>
        </w:rPr>
        <w:t xml:space="preserve"> </w:t>
      </w:r>
      <w:r w:rsidR="003E00EE">
        <w:rPr>
          <w:rFonts w:ascii="Arial" w:hAnsi="Arial" w:cs="Arial"/>
          <w:b/>
          <w:sz w:val="22"/>
          <w:szCs w:val="22"/>
        </w:rPr>
        <w:t xml:space="preserve">of </w:t>
      </w:r>
    </w:p>
    <w:p w:rsidR="0093410F" w:rsidRDefault="003E00EE" w:rsidP="00921C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New </w:t>
      </w:r>
      <w:r w:rsidR="00951D92">
        <w:rPr>
          <w:rFonts w:ascii="Arial" w:hAnsi="Arial" w:cs="Arial"/>
          <w:b/>
          <w:sz w:val="22"/>
          <w:szCs w:val="22"/>
        </w:rPr>
        <w:t xml:space="preserve">Shock Selector Video, Website Support and Literature </w:t>
      </w:r>
    </w:p>
    <w:p w:rsidR="00951D92" w:rsidRDefault="00951D92" w:rsidP="00921C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Now Available Online</w:t>
      </w:r>
    </w:p>
    <w:p w:rsidR="007B6CD9" w:rsidRDefault="007B6CD9" w:rsidP="0093410F">
      <w:pPr>
        <w:rPr>
          <w:rFonts w:ascii="Arial" w:hAnsi="Arial" w:cs="Arial"/>
          <w:b/>
          <w:sz w:val="22"/>
          <w:szCs w:val="22"/>
        </w:rPr>
      </w:pPr>
    </w:p>
    <w:p w:rsidR="00671406" w:rsidRPr="008B360A" w:rsidRDefault="00671406" w:rsidP="00671406">
      <w:pPr>
        <w:jc w:val="center"/>
        <w:rPr>
          <w:rFonts w:ascii="Arial" w:hAnsi="Arial" w:cs="Arial"/>
          <w:sz w:val="22"/>
          <w:szCs w:val="22"/>
        </w:rPr>
      </w:pPr>
    </w:p>
    <w:p w:rsidR="00DF79F6" w:rsidRDefault="00671406" w:rsidP="006A5E89">
      <w:pPr>
        <w:pStyle w:val="PlainText"/>
        <w:spacing w:line="276" w:lineRule="auto"/>
        <w:ind w:right="-180"/>
        <w:rPr>
          <w:rFonts w:ascii="Arial" w:hAnsi="Arial" w:cs="Arial"/>
          <w:sz w:val="22"/>
          <w:szCs w:val="22"/>
        </w:rPr>
      </w:pPr>
      <w:r w:rsidRPr="008B360A">
        <w:rPr>
          <w:rFonts w:ascii="Arial" w:hAnsi="Arial" w:cs="Arial"/>
          <w:b/>
          <w:sz w:val="22"/>
          <w:szCs w:val="22"/>
        </w:rPr>
        <w:t>Farmington Hills, Mich. – Gabriel</w:t>
      </w:r>
      <w:r w:rsidRPr="00086145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8B360A">
        <w:rPr>
          <w:rFonts w:ascii="Arial" w:hAnsi="Arial" w:cs="Arial"/>
          <w:b/>
          <w:sz w:val="22"/>
          <w:szCs w:val="22"/>
        </w:rPr>
        <w:t xml:space="preserve"> (Ride Control, LLC), </w:t>
      </w:r>
      <w:r w:rsidR="00FD1372" w:rsidRPr="00AF7322">
        <w:rPr>
          <w:rFonts w:ascii="Arial" w:hAnsi="Arial" w:cs="Arial"/>
          <w:sz w:val="22"/>
          <w:szCs w:val="22"/>
        </w:rPr>
        <w:t>a</w:t>
      </w:r>
      <w:r w:rsidR="009C6020" w:rsidRPr="008B360A">
        <w:rPr>
          <w:rFonts w:ascii="Arial" w:hAnsi="Arial" w:cs="Arial"/>
          <w:sz w:val="22"/>
          <w:szCs w:val="22"/>
        </w:rPr>
        <w:t xml:space="preserve"> global leader </w:t>
      </w:r>
      <w:r w:rsidR="003F16EE">
        <w:rPr>
          <w:rFonts w:ascii="Arial" w:hAnsi="Arial" w:cs="Arial"/>
          <w:sz w:val="22"/>
          <w:szCs w:val="22"/>
        </w:rPr>
        <w:t xml:space="preserve">and industry expert </w:t>
      </w:r>
      <w:r w:rsidR="009C6020" w:rsidRPr="008B360A">
        <w:rPr>
          <w:rFonts w:ascii="Arial" w:hAnsi="Arial" w:cs="Arial"/>
          <w:sz w:val="22"/>
          <w:szCs w:val="22"/>
        </w:rPr>
        <w:t xml:space="preserve">in </w:t>
      </w:r>
      <w:r w:rsidR="00BF592B" w:rsidRPr="008B360A">
        <w:rPr>
          <w:rFonts w:ascii="Arial" w:hAnsi="Arial" w:cs="Arial"/>
          <w:sz w:val="22"/>
          <w:szCs w:val="22"/>
        </w:rPr>
        <w:t>ride control</w:t>
      </w:r>
      <w:r w:rsidRPr="008B360A">
        <w:rPr>
          <w:rFonts w:ascii="Arial" w:hAnsi="Arial" w:cs="Arial"/>
          <w:sz w:val="22"/>
          <w:szCs w:val="22"/>
        </w:rPr>
        <w:t>, announce</w:t>
      </w:r>
      <w:r w:rsidR="009C6020" w:rsidRPr="008B360A">
        <w:rPr>
          <w:rFonts w:ascii="Arial" w:hAnsi="Arial" w:cs="Arial"/>
          <w:sz w:val="22"/>
          <w:szCs w:val="22"/>
        </w:rPr>
        <w:t>s</w:t>
      </w:r>
      <w:r w:rsidRPr="008B360A">
        <w:rPr>
          <w:rFonts w:ascii="Arial" w:hAnsi="Arial" w:cs="Arial"/>
          <w:sz w:val="22"/>
          <w:szCs w:val="22"/>
        </w:rPr>
        <w:t xml:space="preserve"> the </w:t>
      </w:r>
      <w:r w:rsidR="00921C5B">
        <w:rPr>
          <w:rFonts w:ascii="Arial" w:hAnsi="Arial" w:cs="Arial"/>
          <w:sz w:val="22"/>
          <w:szCs w:val="22"/>
        </w:rPr>
        <w:t xml:space="preserve">launch of </w:t>
      </w:r>
      <w:r w:rsidR="00893F2A">
        <w:rPr>
          <w:rFonts w:ascii="Arial" w:hAnsi="Arial" w:cs="Arial"/>
          <w:sz w:val="22"/>
          <w:szCs w:val="22"/>
        </w:rPr>
        <w:t>their</w:t>
      </w:r>
      <w:r w:rsidR="000D08E0">
        <w:rPr>
          <w:rFonts w:ascii="Arial" w:hAnsi="Arial" w:cs="Arial"/>
          <w:sz w:val="22"/>
          <w:szCs w:val="22"/>
        </w:rPr>
        <w:t xml:space="preserve"> </w:t>
      </w:r>
      <w:r w:rsidR="00921C5B">
        <w:rPr>
          <w:rFonts w:ascii="Arial" w:hAnsi="Arial" w:cs="Arial"/>
          <w:sz w:val="22"/>
          <w:szCs w:val="22"/>
        </w:rPr>
        <w:t xml:space="preserve">new </w:t>
      </w:r>
      <w:r w:rsidR="00DF79F6">
        <w:rPr>
          <w:rFonts w:ascii="Arial" w:hAnsi="Arial" w:cs="Arial"/>
          <w:sz w:val="22"/>
          <w:szCs w:val="22"/>
        </w:rPr>
        <w:t xml:space="preserve">video </w:t>
      </w:r>
      <w:r w:rsidR="00DF79F6" w:rsidRPr="00DF79F6">
        <w:rPr>
          <w:rFonts w:ascii="Arial" w:hAnsi="Arial" w:cs="Arial"/>
          <w:i/>
          <w:sz w:val="22"/>
          <w:szCs w:val="22"/>
        </w:rPr>
        <w:t>Which is the Best Shock or Strut for My Vehicle?</w:t>
      </w:r>
      <w:r w:rsidR="00DF79F6">
        <w:rPr>
          <w:rFonts w:ascii="Arial" w:hAnsi="Arial" w:cs="Arial"/>
          <w:i/>
          <w:sz w:val="22"/>
          <w:szCs w:val="22"/>
        </w:rPr>
        <w:t>,</w:t>
      </w:r>
      <w:r w:rsidR="00DF79F6">
        <w:rPr>
          <w:rFonts w:ascii="Arial" w:hAnsi="Arial" w:cs="Arial"/>
          <w:sz w:val="22"/>
          <w:szCs w:val="22"/>
        </w:rPr>
        <w:t xml:space="preserve"> </w:t>
      </w:r>
      <w:r w:rsidR="00513CD3">
        <w:rPr>
          <w:rFonts w:ascii="Arial" w:hAnsi="Arial" w:cs="Arial"/>
          <w:sz w:val="22"/>
          <w:szCs w:val="22"/>
        </w:rPr>
        <w:t xml:space="preserve">now </w:t>
      </w:r>
      <w:r w:rsidR="003E00EE">
        <w:rPr>
          <w:rFonts w:ascii="Arial" w:hAnsi="Arial" w:cs="Arial"/>
          <w:sz w:val="22"/>
          <w:szCs w:val="22"/>
        </w:rPr>
        <w:t xml:space="preserve">available online at Gabriel.com.  </w:t>
      </w:r>
      <w:bookmarkStart w:id="0" w:name="_GoBack"/>
      <w:bookmarkEnd w:id="0"/>
      <w:r w:rsidR="00DF79F6">
        <w:rPr>
          <w:rFonts w:ascii="Arial" w:hAnsi="Arial" w:cs="Arial"/>
          <w:sz w:val="22"/>
          <w:szCs w:val="22"/>
        </w:rPr>
        <w:t xml:space="preserve">Gabriel offers a variety of ride control options for many different </w:t>
      </w:r>
      <w:r w:rsidR="00133324">
        <w:rPr>
          <w:rFonts w:ascii="Arial" w:hAnsi="Arial" w:cs="Arial"/>
          <w:sz w:val="22"/>
          <w:szCs w:val="22"/>
        </w:rPr>
        <w:t xml:space="preserve">vehicle </w:t>
      </w:r>
      <w:r w:rsidR="00DF79F6">
        <w:rPr>
          <w:rFonts w:ascii="Arial" w:hAnsi="Arial" w:cs="Arial"/>
          <w:sz w:val="22"/>
          <w:szCs w:val="22"/>
        </w:rPr>
        <w:t xml:space="preserve">applications, </w:t>
      </w:r>
      <w:r w:rsidR="00227698">
        <w:rPr>
          <w:rFonts w:ascii="Arial" w:hAnsi="Arial" w:cs="Arial"/>
          <w:sz w:val="22"/>
          <w:szCs w:val="22"/>
        </w:rPr>
        <w:t>including automotive OE replacement, sport and off road driving, historic and classic vehicles, light and occasional towing/hauling, heavy and frequent towing/hauling, severe duty/fleet use, all the way up to commercial vehicle fleets</w:t>
      </w:r>
      <w:r w:rsidR="001B10EC">
        <w:rPr>
          <w:rFonts w:ascii="Arial" w:hAnsi="Arial" w:cs="Arial"/>
          <w:sz w:val="22"/>
          <w:szCs w:val="22"/>
        </w:rPr>
        <w:t>. T</w:t>
      </w:r>
      <w:r w:rsidR="00DF79F6">
        <w:rPr>
          <w:rFonts w:ascii="Arial" w:hAnsi="Arial" w:cs="Arial"/>
          <w:sz w:val="22"/>
          <w:szCs w:val="22"/>
        </w:rPr>
        <w:t xml:space="preserve">his new video </w:t>
      </w:r>
      <w:r w:rsidR="00B80627">
        <w:rPr>
          <w:rFonts w:ascii="Arial" w:hAnsi="Arial" w:cs="Arial"/>
          <w:sz w:val="22"/>
          <w:szCs w:val="22"/>
        </w:rPr>
        <w:t>i</w:t>
      </w:r>
      <w:r w:rsidR="00DF79F6">
        <w:rPr>
          <w:rFonts w:ascii="Arial" w:hAnsi="Arial" w:cs="Arial"/>
          <w:sz w:val="22"/>
          <w:szCs w:val="22"/>
        </w:rPr>
        <w:t>s created to help customers learn the primary purpose of each Gabriel shock absorber</w:t>
      </w:r>
      <w:r w:rsidR="006A5E89">
        <w:rPr>
          <w:rFonts w:ascii="Arial" w:hAnsi="Arial" w:cs="Arial"/>
          <w:sz w:val="22"/>
          <w:szCs w:val="22"/>
        </w:rPr>
        <w:t xml:space="preserve"> product</w:t>
      </w:r>
      <w:r w:rsidR="00DF79F6">
        <w:rPr>
          <w:rFonts w:ascii="Arial" w:hAnsi="Arial" w:cs="Arial"/>
          <w:sz w:val="22"/>
          <w:szCs w:val="22"/>
        </w:rPr>
        <w:t xml:space="preserve"> line, along with their most important features and benefits they provide for </w:t>
      </w:r>
      <w:r w:rsidR="00227698">
        <w:rPr>
          <w:rFonts w:ascii="Arial" w:hAnsi="Arial" w:cs="Arial"/>
          <w:sz w:val="22"/>
          <w:szCs w:val="22"/>
        </w:rPr>
        <w:t xml:space="preserve">each </w:t>
      </w:r>
      <w:r w:rsidR="00DF79F6">
        <w:rPr>
          <w:rFonts w:ascii="Arial" w:hAnsi="Arial" w:cs="Arial"/>
          <w:sz w:val="22"/>
          <w:szCs w:val="22"/>
        </w:rPr>
        <w:t>specific application.</w:t>
      </w:r>
    </w:p>
    <w:p w:rsidR="00DF79F6" w:rsidRDefault="00DF79F6" w:rsidP="00921C5B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347C82" w:rsidRDefault="00D4212C" w:rsidP="00347C82">
      <w:pPr>
        <w:pStyle w:val="PlainText"/>
        <w:spacing w:line="276" w:lineRule="auto"/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add additional support for their customers’ shock selection needs, </w:t>
      </w:r>
      <w:r w:rsidR="00347C82">
        <w:rPr>
          <w:rFonts w:ascii="Arial" w:hAnsi="Arial" w:cs="Arial"/>
          <w:sz w:val="22"/>
          <w:szCs w:val="22"/>
        </w:rPr>
        <w:t xml:space="preserve">Gabriel provides a suite of informative ways to interact with the shock selector data. This includes their new </w:t>
      </w:r>
    </w:p>
    <w:p w:rsidR="00D4212C" w:rsidRDefault="00B01E54" w:rsidP="004F020E">
      <w:pPr>
        <w:pStyle w:val="PlainText"/>
        <w:spacing w:line="276" w:lineRule="auto"/>
        <w:ind w:right="-27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online</w:t>
      </w:r>
      <w:proofErr w:type="gramEnd"/>
      <w:r w:rsidR="00D4212C">
        <w:rPr>
          <w:rFonts w:ascii="Arial" w:hAnsi="Arial" w:cs="Arial"/>
          <w:sz w:val="22"/>
          <w:szCs w:val="22"/>
        </w:rPr>
        <w:t xml:space="preserve"> </w:t>
      </w:r>
      <w:r w:rsidR="00D4212C" w:rsidRPr="00D4212C">
        <w:rPr>
          <w:rFonts w:ascii="Arial" w:hAnsi="Arial" w:cs="Arial"/>
          <w:sz w:val="22"/>
          <w:szCs w:val="22"/>
        </w:rPr>
        <w:t>Shock Selector by Application</w:t>
      </w:r>
      <w:r w:rsidR="00D4212C">
        <w:rPr>
          <w:rFonts w:ascii="Arial" w:hAnsi="Arial" w:cs="Arial"/>
          <w:sz w:val="22"/>
          <w:szCs w:val="22"/>
        </w:rPr>
        <w:t xml:space="preserve"> tool to complement their </w:t>
      </w:r>
      <w:r w:rsidR="005E604A">
        <w:rPr>
          <w:rFonts w:ascii="Arial" w:hAnsi="Arial" w:cs="Arial"/>
          <w:sz w:val="22"/>
          <w:szCs w:val="22"/>
        </w:rPr>
        <w:t>Gabriel.com</w:t>
      </w:r>
      <w:r w:rsidR="00D4212C">
        <w:rPr>
          <w:rFonts w:ascii="Arial" w:hAnsi="Arial" w:cs="Arial"/>
          <w:sz w:val="22"/>
          <w:szCs w:val="22"/>
        </w:rPr>
        <w:t xml:space="preserve"> part finder. Here, users can input their primary application</w:t>
      </w:r>
      <w:r w:rsidR="001B10EC">
        <w:rPr>
          <w:rFonts w:ascii="Arial" w:hAnsi="Arial" w:cs="Arial"/>
          <w:sz w:val="22"/>
          <w:szCs w:val="22"/>
        </w:rPr>
        <w:t xml:space="preserve"> </w:t>
      </w:r>
      <w:r w:rsidR="00D4212C">
        <w:rPr>
          <w:rFonts w:ascii="Arial" w:hAnsi="Arial" w:cs="Arial"/>
          <w:sz w:val="22"/>
          <w:szCs w:val="22"/>
        </w:rPr>
        <w:t xml:space="preserve">and the Shock Selector tool will take them </w:t>
      </w:r>
      <w:r w:rsidR="007E6C43">
        <w:rPr>
          <w:rFonts w:ascii="Arial" w:hAnsi="Arial" w:cs="Arial"/>
          <w:sz w:val="22"/>
          <w:szCs w:val="22"/>
        </w:rPr>
        <w:t>directly</w:t>
      </w:r>
      <w:r w:rsidR="00D4212C">
        <w:rPr>
          <w:rFonts w:ascii="Arial" w:hAnsi="Arial" w:cs="Arial"/>
          <w:sz w:val="22"/>
          <w:szCs w:val="22"/>
        </w:rPr>
        <w:t xml:space="preserve"> to th</w:t>
      </w:r>
      <w:r w:rsidR="007E6C43">
        <w:rPr>
          <w:rFonts w:ascii="Arial" w:hAnsi="Arial" w:cs="Arial"/>
          <w:sz w:val="22"/>
          <w:szCs w:val="22"/>
        </w:rPr>
        <w:t>e appropriate</w:t>
      </w:r>
      <w:r w:rsidR="00D4212C">
        <w:rPr>
          <w:rFonts w:ascii="Arial" w:hAnsi="Arial" w:cs="Arial"/>
          <w:sz w:val="22"/>
          <w:szCs w:val="22"/>
        </w:rPr>
        <w:t xml:space="preserve"> product </w:t>
      </w:r>
      <w:r w:rsidR="007E6C43">
        <w:rPr>
          <w:rFonts w:ascii="Arial" w:hAnsi="Arial" w:cs="Arial"/>
          <w:sz w:val="22"/>
          <w:szCs w:val="22"/>
        </w:rPr>
        <w:t>web</w:t>
      </w:r>
      <w:r w:rsidR="00D4212C">
        <w:rPr>
          <w:rFonts w:ascii="Arial" w:hAnsi="Arial" w:cs="Arial"/>
          <w:sz w:val="22"/>
          <w:szCs w:val="22"/>
        </w:rPr>
        <w:t xml:space="preserve">page, </w:t>
      </w:r>
      <w:r w:rsidR="005E604A">
        <w:rPr>
          <w:rFonts w:ascii="Arial" w:hAnsi="Arial" w:cs="Arial"/>
          <w:sz w:val="22"/>
          <w:szCs w:val="22"/>
        </w:rPr>
        <w:t>provid</w:t>
      </w:r>
      <w:r w:rsidR="00D4212C">
        <w:rPr>
          <w:rFonts w:ascii="Arial" w:hAnsi="Arial" w:cs="Arial"/>
          <w:sz w:val="22"/>
          <w:szCs w:val="22"/>
        </w:rPr>
        <w:t xml:space="preserve">ing them </w:t>
      </w:r>
      <w:r w:rsidR="005E604A">
        <w:rPr>
          <w:rFonts w:ascii="Arial" w:hAnsi="Arial" w:cs="Arial"/>
          <w:sz w:val="22"/>
          <w:szCs w:val="22"/>
        </w:rPr>
        <w:t xml:space="preserve">with </w:t>
      </w:r>
      <w:r w:rsidR="00D4212C">
        <w:rPr>
          <w:rFonts w:ascii="Arial" w:hAnsi="Arial" w:cs="Arial"/>
          <w:sz w:val="22"/>
          <w:szCs w:val="22"/>
        </w:rPr>
        <w:t xml:space="preserve">all of the product features and benefits they will receive with this superior Gabriel product. </w:t>
      </w:r>
    </w:p>
    <w:p w:rsidR="00D4212C" w:rsidRDefault="00D4212C" w:rsidP="00921C5B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5E604A" w:rsidRDefault="007E301B" w:rsidP="00AA3886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Gabriel’s</w:t>
      </w:r>
      <w:r w:rsidR="00F70F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F70F64">
        <w:rPr>
          <w:rFonts w:ascii="Arial" w:hAnsi="Arial" w:cs="Arial"/>
          <w:sz w:val="22"/>
          <w:szCs w:val="22"/>
        </w:rPr>
        <w:t xml:space="preserve">hock </w:t>
      </w:r>
      <w:r>
        <w:rPr>
          <w:rFonts w:ascii="Arial" w:hAnsi="Arial" w:cs="Arial"/>
          <w:sz w:val="22"/>
          <w:szCs w:val="22"/>
        </w:rPr>
        <w:t>S</w:t>
      </w:r>
      <w:r w:rsidR="00F70F64">
        <w:rPr>
          <w:rFonts w:ascii="Arial" w:hAnsi="Arial" w:cs="Arial"/>
          <w:sz w:val="22"/>
          <w:szCs w:val="22"/>
        </w:rPr>
        <w:t xml:space="preserve">elector </w:t>
      </w:r>
      <w:r>
        <w:rPr>
          <w:rFonts w:ascii="Arial" w:hAnsi="Arial" w:cs="Arial"/>
          <w:sz w:val="22"/>
          <w:szCs w:val="22"/>
        </w:rPr>
        <w:t>v</w:t>
      </w:r>
      <w:r w:rsidR="00F70F64">
        <w:rPr>
          <w:rFonts w:ascii="Arial" w:hAnsi="Arial" w:cs="Arial"/>
          <w:sz w:val="22"/>
          <w:szCs w:val="22"/>
        </w:rPr>
        <w:t xml:space="preserve">ideo and website tool are </w:t>
      </w:r>
      <w:r>
        <w:rPr>
          <w:rFonts w:ascii="Arial" w:hAnsi="Arial" w:cs="Arial"/>
          <w:sz w:val="22"/>
          <w:szCs w:val="22"/>
        </w:rPr>
        <w:t>accompanied</w:t>
      </w:r>
      <w:r w:rsidR="00F70F64">
        <w:rPr>
          <w:rFonts w:ascii="Arial" w:hAnsi="Arial" w:cs="Arial"/>
          <w:sz w:val="22"/>
          <w:szCs w:val="22"/>
        </w:rPr>
        <w:t xml:space="preserve"> with a new </w:t>
      </w:r>
      <w:r w:rsidR="00D4212C">
        <w:rPr>
          <w:rFonts w:ascii="Arial" w:hAnsi="Arial" w:cs="Arial"/>
          <w:sz w:val="22"/>
          <w:szCs w:val="22"/>
        </w:rPr>
        <w:t xml:space="preserve">flyer that outlines each of the product lines by recommended application, along with </w:t>
      </w:r>
      <w:r w:rsidR="00EE2400">
        <w:rPr>
          <w:rFonts w:ascii="Arial" w:hAnsi="Arial" w:cs="Arial"/>
          <w:sz w:val="22"/>
          <w:szCs w:val="22"/>
        </w:rPr>
        <w:t xml:space="preserve">a </w:t>
      </w:r>
      <w:r w:rsidR="00D4212C">
        <w:rPr>
          <w:rFonts w:ascii="Arial" w:hAnsi="Arial" w:cs="Arial"/>
          <w:sz w:val="22"/>
          <w:szCs w:val="22"/>
        </w:rPr>
        <w:t xml:space="preserve">features and benefits </w:t>
      </w:r>
      <w:r w:rsidR="00EE2400">
        <w:rPr>
          <w:rFonts w:ascii="Arial" w:hAnsi="Arial" w:cs="Arial"/>
          <w:sz w:val="22"/>
          <w:szCs w:val="22"/>
        </w:rPr>
        <w:t>listing</w:t>
      </w:r>
      <w:r w:rsidR="00D4212C">
        <w:rPr>
          <w:rFonts w:ascii="Arial" w:hAnsi="Arial" w:cs="Arial"/>
          <w:sz w:val="22"/>
          <w:szCs w:val="22"/>
        </w:rPr>
        <w:t xml:space="preserve"> to make </w:t>
      </w:r>
      <w:r w:rsidR="00F70F64">
        <w:rPr>
          <w:rFonts w:ascii="Arial" w:hAnsi="Arial" w:cs="Arial"/>
          <w:sz w:val="22"/>
          <w:szCs w:val="22"/>
        </w:rPr>
        <w:t>customers</w:t>
      </w:r>
      <w:r w:rsidR="00D4212C">
        <w:rPr>
          <w:rFonts w:ascii="Arial" w:hAnsi="Arial" w:cs="Arial"/>
          <w:sz w:val="22"/>
          <w:szCs w:val="22"/>
        </w:rPr>
        <w:t xml:space="preserve"> enjoy the best Gabriel option for their application</w:t>
      </w:r>
      <w:r w:rsidR="00AA3886">
        <w:rPr>
          <w:rFonts w:ascii="Arial" w:hAnsi="Arial" w:cs="Arial"/>
          <w:sz w:val="22"/>
          <w:szCs w:val="22"/>
        </w:rPr>
        <w:t>.</w:t>
      </w:r>
      <w:r w:rsidR="00F70F64">
        <w:rPr>
          <w:rFonts w:ascii="Arial" w:hAnsi="Arial" w:cs="Arial"/>
          <w:sz w:val="22"/>
          <w:szCs w:val="22"/>
        </w:rPr>
        <w:t xml:space="preserve"> </w:t>
      </w:r>
      <w:r w:rsidR="00D4212C">
        <w:rPr>
          <w:rFonts w:ascii="Arial" w:hAnsi="Arial" w:cs="Arial"/>
          <w:sz w:val="22"/>
          <w:szCs w:val="22"/>
        </w:rPr>
        <w:t xml:space="preserve">The new Shock Selector website lookup tool, </w:t>
      </w:r>
      <w:r w:rsidR="005E604A">
        <w:rPr>
          <w:rFonts w:ascii="Arial" w:hAnsi="Arial" w:cs="Arial"/>
          <w:sz w:val="22"/>
          <w:szCs w:val="22"/>
        </w:rPr>
        <w:t xml:space="preserve">video, </w:t>
      </w:r>
      <w:r w:rsidR="00D4212C">
        <w:rPr>
          <w:rFonts w:ascii="Arial" w:hAnsi="Arial" w:cs="Arial"/>
          <w:sz w:val="22"/>
          <w:szCs w:val="22"/>
        </w:rPr>
        <w:t xml:space="preserve">and flyer are all available on Gabriel.com, </w:t>
      </w:r>
      <w:r w:rsidR="005E604A">
        <w:rPr>
          <w:rFonts w:ascii="Arial" w:hAnsi="Arial" w:cs="Arial"/>
          <w:sz w:val="22"/>
          <w:szCs w:val="22"/>
        </w:rPr>
        <w:t xml:space="preserve">with the latter two </w:t>
      </w:r>
      <w:r w:rsidR="00D4212C">
        <w:rPr>
          <w:rFonts w:ascii="Arial" w:hAnsi="Arial" w:cs="Arial"/>
          <w:sz w:val="22"/>
          <w:szCs w:val="22"/>
        </w:rPr>
        <w:t>l</w:t>
      </w:r>
      <w:r w:rsidR="003E00EE">
        <w:rPr>
          <w:rFonts w:ascii="Arial" w:hAnsi="Arial" w:cs="Arial"/>
          <w:sz w:val="22"/>
          <w:szCs w:val="22"/>
        </w:rPr>
        <w:t xml:space="preserve">ocated </w:t>
      </w:r>
      <w:r w:rsidR="00227698">
        <w:rPr>
          <w:rFonts w:ascii="Arial" w:hAnsi="Arial" w:cs="Arial"/>
          <w:sz w:val="22"/>
          <w:szCs w:val="22"/>
        </w:rPr>
        <w:t>on</w:t>
      </w:r>
      <w:r w:rsidR="003E00EE">
        <w:rPr>
          <w:rFonts w:ascii="Arial" w:hAnsi="Arial" w:cs="Arial"/>
          <w:sz w:val="22"/>
          <w:szCs w:val="22"/>
        </w:rPr>
        <w:t xml:space="preserve"> the Resources &amp; Training main menu</w:t>
      </w:r>
      <w:r w:rsidR="00227698">
        <w:rPr>
          <w:rFonts w:ascii="Arial" w:hAnsi="Arial" w:cs="Arial"/>
          <w:sz w:val="22"/>
          <w:szCs w:val="22"/>
        </w:rPr>
        <w:t xml:space="preserve"> within </w:t>
      </w:r>
      <w:r w:rsidR="003E00EE">
        <w:rPr>
          <w:rFonts w:ascii="Arial" w:hAnsi="Arial" w:cs="Arial"/>
          <w:sz w:val="22"/>
          <w:szCs w:val="22"/>
        </w:rPr>
        <w:t>the</w:t>
      </w:r>
      <w:r w:rsidR="00227698">
        <w:rPr>
          <w:rFonts w:ascii="Arial" w:hAnsi="Arial" w:cs="Arial"/>
          <w:sz w:val="22"/>
          <w:szCs w:val="22"/>
        </w:rPr>
        <w:t>ir</w:t>
      </w:r>
      <w:r w:rsidR="003E00EE">
        <w:rPr>
          <w:rFonts w:ascii="Arial" w:hAnsi="Arial" w:cs="Arial"/>
          <w:sz w:val="22"/>
          <w:szCs w:val="22"/>
        </w:rPr>
        <w:t xml:space="preserve"> Marketing Support </w:t>
      </w:r>
      <w:r w:rsidR="00227698">
        <w:rPr>
          <w:rFonts w:ascii="Arial" w:hAnsi="Arial" w:cs="Arial"/>
          <w:sz w:val="22"/>
          <w:szCs w:val="22"/>
        </w:rPr>
        <w:t xml:space="preserve">option. </w:t>
      </w:r>
      <w:r w:rsidR="005E604A">
        <w:rPr>
          <w:rFonts w:ascii="Arial" w:hAnsi="Arial" w:cs="Arial"/>
          <w:sz w:val="22"/>
          <w:szCs w:val="22"/>
        </w:rPr>
        <w:t>There is also a</w:t>
      </w:r>
      <w:r w:rsidR="000D08E0">
        <w:rPr>
          <w:rFonts w:ascii="Arial" w:hAnsi="Arial" w:cs="Arial"/>
          <w:sz w:val="22"/>
          <w:szCs w:val="22"/>
        </w:rPr>
        <w:t xml:space="preserve"> direct link to contact </w:t>
      </w:r>
      <w:r w:rsidR="00E5292E">
        <w:rPr>
          <w:rFonts w:ascii="Arial" w:hAnsi="Arial" w:cs="Arial"/>
          <w:sz w:val="22"/>
          <w:szCs w:val="22"/>
        </w:rPr>
        <w:t xml:space="preserve">the </w:t>
      </w:r>
      <w:r w:rsidR="000D08E0">
        <w:rPr>
          <w:rFonts w:ascii="Arial" w:hAnsi="Arial" w:cs="Arial"/>
          <w:sz w:val="22"/>
          <w:szCs w:val="22"/>
        </w:rPr>
        <w:t xml:space="preserve">Gabriel Marketing Team with questions or support requests.  </w:t>
      </w:r>
    </w:p>
    <w:p w:rsidR="00D96741" w:rsidRDefault="00D96741" w:rsidP="005E604A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BD62ED" w:rsidRDefault="00FF1D79" w:rsidP="006A5E89">
      <w:pPr>
        <w:autoSpaceDE w:val="0"/>
        <w:autoSpaceDN w:val="0"/>
        <w:adjustRightInd w:val="0"/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16DB0">
        <w:rPr>
          <w:rFonts w:ascii="Arial" w:hAnsi="Arial" w:cs="Arial"/>
          <w:sz w:val="22"/>
          <w:szCs w:val="22"/>
        </w:rPr>
        <w:t xml:space="preserve">or more information on </w:t>
      </w:r>
      <w:r>
        <w:rPr>
          <w:rFonts w:ascii="Arial" w:hAnsi="Arial" w:cs="Arial"/>
          <w:sz w:val="22"/>
          <w:szCs w:val="22"/>
        </w:rPr>
        <w:t xml:space="preserve">Gabriel’s </w:t>
      </w:r>
      <w:r w:rsidR="000A2D40">
        <w:rPr>
          <w:rFonts w:ascii="Arial" w:hAnsi="Arial" w:cs="Arial"/>
          <w:sz w:val="22"/>
          <w:szCs w:val="22"/>
        </w:rPr>
        <w:t xml:space="preserve">quality </w:t>
      </w:r>
      <w:r w:rsidR="004122AD">
        <w:rPr>
          <w:rFonts w:ascii="Arial" w:hAnsi="Arial" w:cs="Arial"/>
          <w:sz w:val="22"/>
          <w:szCs w:val="22"/>
        </w:rPr>
        <w:t xml:space="preserve">ride control products, </w:t>
      </w:r>
      <w:r w:rsidR="00AA685A">
        <w:rPr>
          <w:rFonts w:ascii="Arial" w:hAnsi="Arial" w:cs="Arial"/>
          <w:sz w:val="22"/>
          <w:szCs w:val="22"/>
        </w:rPr>
        <w:t xml:space="preserve">marketing support, </w:t>
      </w:r>
      <w:r w:rsidR="004122AD">
        <w:rPr>
          <w:rFonts w:ascii="Arial" w:hAnsi="Arial" w:cs="Arial"/>
          <w:sz w:val="22"/>
          <w:szCs w:val="22"/>
        </w:rPr>
        <w:t>training, online catalog</w:t>
      </w:r>
      <w:r w:rsidR="00921C5B">
        <w:rPr>
          <w:rFonts w:ascii="Arial" w:hAnsi="Arial" w:cs="Arial"/>
          <w:sz w:val="22"/>
          <w:szCs w:val="22"/>
        </w:rPr>
        <w:t xml:space="preserve"> lookups</w:t>
      </w:r>
      <w:r w:rsidR="004122AD">
        <w:rPr>
          <w:rFonts w:ascii="Arial" w:hAnsi="Arial" w:cs="Arial"/>
          <w:sz w:val="22"/>
          <w:szCs w:val="22"/>
        </w:rPr>
        <w:t xml:space="preserve"> </w:t>
      </w:r>
      <w:r w:rsidR="0093410F">
        <w:rPr>
          <w:rFonts w:ascii="Arial" w:hAnsi="Arial" w:cs="Arial"/>
          <w:sz w:val="22"/>
          <w:szCs w:val="22"/>
        </w:rPr>
        <w:t>and more</w:t>
      </w:r>
      <w:r>
        <w:rPr>
          <w:rFonts w:ascii="Arial" w:hAnsi="Arial" w:cs="Arial"/>
          <w:sz w:val="22"/>
          <w:szCs w:val="22"/>
        </w:rPr>
        <w:t>, visit Gabriel.com.</w:t>
      </w:r>
      <w:r w:rsidR="00BD62ED">
        <w:rPr>
          <w:rFonts w:ascii="Arial" w:hAnsi="Arial" w:cs="Arial"/>
          <w:sz w:val="22"/>
          <w:szCs w:val="22"/>
        </w:rPr>
        <w:tab/>
      </w:r>
      <w:r w:rsidR="00BD62ED">
        <w:rPr>
          <w:rFonts w:ascii="Arial" w:hAnsi="Arial" w:cs="Arial"/>
          <w:sz w:val="22"/>
          <w:szCs w:val="22"/>
        </w:rPr>
        <w:tab/>
      </w:r>
      <w:r w:rsidR="00BD62ED">
        <w:rPr>
          <w:rFonts w:ascii="Arial" w:hAnsi="Arial" w:cs="Arial"/>
          <w:sz w:val="22"/>
          <w:szCs w:val="22"/>
        </w:rPr>
        <w:tab/>
      </w:r>
    </w:p>
    <w:p w:rsidR="00AB4691" w:rsidRDefault="00AB4691" w:rsidP="00AB4691">
      <w:pPr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:rsidR="00AA3886" w:rsidRDefault="00AA3886" w:rsidP="00AB4691">
      <w:pPr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:rsidR="007E301B" w:rsidRDefault="007E301B" w:rsidP="00AB4691">
      <w:pPr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:rsidR="00AA3886" w:rsidRDefault="00AA3886" w:rsidP="00AB4691">
      <w:pPr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:rsidR="00AA3886" w:rsidRDefault="00AA3886" w:rsidP="00AB4691">
      <w:pPr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:rsidR="009C6020" w:rsidRDefault="009C6020" w:rsidP="00AB4691">
      <w:pPr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8B360A">
        <w:rPr>
          <w:rFonts w:ascii="Arial" w:hAnsi="Arial" w:cs="Arial"/>
          <w:sz w:val="22"/>
          <w:szCs w:val="22"/>
        </w:rPr>
        <w:t>###</w:t>
      </w:r>
    </w:p>
    <w:p w:rsidR="00671406" w:rsidRPr="00F50A65" w:rsidRDefault="0078269D" w:rsidP="00671406">
      <w:pPr>
        <w:pStyle w:val="CharCharChar1Char"/>
        <w:spacing w:line="360" w:lineRule="auto"/>
        <w:rPr>
          <w:rFonts w:ascii="Arial" w:hAnsi="Arial" w:cs="Arial"/>
          <w:sz w:val="22"/>
          <w:szCs w:val="22"/>
        </w:rPr>
      </w:pPr>
      <w:r w:rsidRPr="00F50A65">
        <w:rPr>
          <w:rFonts w:ascii="Arial" w:hAnsi="Arial" w:cs="Arial"/>
          <w:sz w:val="22"/>
          <w:szCs w:val="22"/>
        </w:rPr>
        <w:lastRenderedPageBreak/>
        <w:t>About Ride Control, LLC</w:t>
      </w:r>
    </w:p>
    <w:p w:rsidR="004D0296" w:rsidRPr="008B360A" w:rsidRDefault="004D0296" w:rsidP="004D0296">
      <w:pPr>
        <w:pStyle w:val="CharCharChar1Char"/>
        <w:rPr>
          <w:rFonts w:ascii="Arial" w:hAnsi="Arial" w:cs="Arial"/>
          <w:sz w:val="22"/>
          <w:szCs w:val="22"/>
        </w:rPr>
      </w:pPr>
      <w:r w:rsidRPr="008B360A">
        <w:rPr>
          <w:rFonts w:ascii="Arial" w:hAnsi="Arial" w:cs="Arial"/>
          <w:sz w:val="22"/>
          <w:szCs w:val="22"/>
        </w:rPr>
        <w:t xml:space="preserve">Ride Control, LLC operates in both the aftermarket and original equipment manufacturer (commercial, </w:t>
      </w:r>
      <w:r w:rsidR="00002BCA">
        <w:rPr>
          <w:rFonts w:ascii="Arial" w:hAnsi="Arial" w:cs="Arial"/>
          <w:sz w:val="22"/>
          <w:szCs w:val="22"/>
        </w:rPr>
        <w:t xml:space="preserve">automotive, </w:t>
      </w:r>
      <w:r w:rsidRPr="008B360A">
        <w:rPr>
          <w:rFonts w:ascii="Arial" w:hAnsi="Arial" w:cs="Arial"/>
          <w:sz w:val="22"/>
          <w:szCs w:val="22"/>
        </w:rPr>
        <w:t>industrial and recreational vehicle) segments under the brand names Gabriel</w:t>
      </w:r>
      <w:r w:rsidRPr="00B8316C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Pr="008B360A">
        <w:rPr>
          <w:rFonts w:ascii="Arial" w:hAnsi="Arial" w:cs="Arial"/>
          <w:sz w:val="22"/>
          <w:szCs w:val="22"/>
        </w:rPr>
        <w:t>(U.S. and Canada) and GRC</w:t>
      </w:r>
      <w:r w:rsidRPr="00B8316C">
        <w:rPr>
          <w:rFonts w:ascii="Arial" w:hAnsi="Arial" w:cs="Arial"/>
          <w:sz w:val="22"/>
          <w:szCs w:val="22"/>
          <w:vertAlign w:val="superscript"/>
        </w:rPr>
        <w:t>®</w:t>
      </w:r>
      <w:r w:rsidRPr="008B360A">
        <w:rPr>
          <w:rFonts w:ascii="Arial" w:hAnsi="Arial" w:cs="Arial"/>
          <w:sz w:val="22"/>
          <w:szCs w:val="22"/>
        </w:rPr>
        <w:t xml:space="preserve"> (Mexico). The company offered the world’s first automotive shock absorber, “The Snubber,” in 1907, and continues to be a leader in the design, engineering, development and production of ride control technology in North America today.  </w:t>
      </w:r>
    </w:p>
    <w:p w:rsidR="00671406" w:rsidRPr="008B360A" w:rsidRDefault="00086145" w:rsidP="00086145">
      <w:pPr>
        <w:pStyle w:val="CharCharChar1Char"/>
        <w:spacing w:line="240" w:lineRule="auto"/>
        <w:rPr>
          <w:rFonts w:ascii="Arial" w:hAnsi="Arial" w:cs="Arial"/>
          <w:sz w:val="22"/>
          <w:szCs w:val="22"/>
        </w:rPr>
      </w:pPr>
      <w:r w:rsidRPr="00086145">
        <w:rPr>
          <w:rFonts w:ascii="Arial" w:hAnsi="Arial" w:cs="Arial"/>
          <w:sz w:val="22"/>
          <w:szCs w:val="22"/>
        </w:rPr>
        <w:t>Ride Control, LLC has approximately 1,</w:t>
      </w:r>
      <w:r w:rsidR="00D96741">
        <w:rPr>
          <w:rFonts w:ascii="Arial" w:hAnsi="Arial" w:cs="Arial"/>
          <w:sz w:val="22"/>
          <w:szCs w:val="22"/>
        </w:rPr>
        <w:t>2</w:t>
      </w:r>
      <w:r w:rsidRPr="00086145">
        <w:rPr>
          <w:rFonts w:ascii="Arial" w:hAnsi="Arial" w:cs="Arial"/>
          <w:sz w:val="22"/>
          <w:szCs w:val="22"/>
        </w:rPr>
        <w:t>00 employees in the U.S., Canada and Mexico. The company maintains engineering, design, manufacturing, warehouse, sales and management offices throughout North America including Farmington Hills, Michigan; Chickasha, Oklahoma; and Queretaro, Mexico, with additional manufacturing joint ventures in China.  For additional information, please visit gabriel.com.</w:t>
      </w:r>
    </w:p>
    <w:sectPr w:rsidR="00671406" w:rsidRPr="008B360A" w:rsidSect="00BD62ED">
      <w:headerReference w:type="default" r:id="rId6"/>
      <w:footerReference w:type="default" r:id="rId7"/>
      <w:pgSz w:w="12240" w:h="15840" w:code="1"/>
      <w:pgMar w:top="2074" w:right="1800" w:bottom="1008" w:left="180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A7" w:rsidRDefault="00FE15A7">
      <w:r>
        <w:separator/>
      </w:r>
    </w:p>
  </w:endnote>
  <w:endnote w:type="continuationSeparator" w:id="0">
    <w:p w:rsidR="00FE15A7" w:rsidRDefault="00FE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-Demi">
    <w:altName w:val="D Eurostile D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auto"/>
    <w:pitch w:val="variable"/>
    <w:sig w:usb0="A00002AF" w:usb1="40000048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29" w:rsidRPr="00B8316C" w:rsidRDefault="00DD3D29" w:rsidP="009D655C">
    <w:pPr>
      <w:pStyle w:val="BasicParagraph"/>
      <w:ind w:right="-1800" w:hanging="1800"/>
      <w:jc w:val="center"/>
      <w:rPr>
        <w:rFonts w:ascii="Arial" w:hAnsi="Arial" w:cs="Eurostile"/>
        <w:color w:val="58585B"/>
        <w:sz w:val="20"/>
        <w:szCs w:val="18"/>
      </w:rPr>
    </w:pPr>
    <w:r w:rsidRPr="00B8316C">
      <w:rPr>
        <w:rFonts w:ascii="Arial" w:hAnsi="Arial" w:cs="Eurostile-Demi"/>
        <w:b/>
        <w:color w:val="58585B"/>
        <w:sz w:val="20"/>
        <w:szCs w:val="18"/>
      </w:rPr>
      <w:t>Ride Control, LLC</w:t>
    </w:r>
    <w:r w:rsidRPr="00B8316C">
      <w:rPr>
        <w:rFonts w:ascii="Arial" w:hAnsi="Arial" w:cs="Eurostile-Demi"/>
        <w:color w:val="58585B"/>
        <w:sz w:val="20"/>
        <w:szCs w:val="18"/>
      </w:rPr>
      <w:t xml:space="preserve"> </w:t>
    </w:r>
    <w:r w:rsidR="007E45B8" w:rsidRPr="00B8316C">
      <w:rPr>
        <w:rFonts w:ascii="Arial" w:hAnsi="Arial" w:cs="Eurostile-Demi"/>
        <w:color w:val="58585B"/>
        <w:sz w:val="20"/>
        <w:szCs w:val="18"/>
      </w:rPr>
      <w:t xml:space="preserve">  </w:t>
    </w:r>
    <w:r w:rsidRPr="00B8316C">
      <w:rPr>
        <w:rFonts w:ascii="Arial" w:hAnsi="Arial" w:cs="Eurostile"/>
        <w:color w:val="58585B"/>
        <w:sz w:val="20"/>
        <w:szCs w:val="18"/>
      </w:rPr>
      <w:t xml:space="preserve">   </w:t>
    </w:r>
    <w:r w:rsidR="000E3581" w:rsidRPr="00B8316C">
      <w:rPr>
        <w:rFonts w:ascii="Arial" w:hAnsi="Arial" w:cs="Eurostile"/>
        <w:color w:val="58585B"/>
        <w:sz w:val="20"/>
        <w:szCs w:val="18"/>
      </w:rPr>
      <w:t>39300 Country Club Drive</w:t>
    </w:r>
    <w:r w:rsidR="000E3581" w:rsidRPr="00B8316C">
      <w:rPr>
        <w:rFonts w:ascii="Arial" w:hAnsi="Arial" w:cs="Eurostile"/>
        <w:color w:val="58585B"/>
        <w:sz w:val="20"/>
        <w:szCs w:val="18"/>
      </w:rPr>
      <w:tab/>
      <w:t>Farmington Hills, MI  48331</w:t>
    </w:r>
    <w:r w:rsidRPr="00B8316C">
      <w:rPr>
        <w:rFonts w:ascii="Arial" w:hAnsi="Arial" w:cs="Eurostile"/>
        <w:color w:val="58585B"/>
        <w:sz w:val="20"/>
        <w:szCs w:val="18"/>
      </w:rPr>
      <w:t xml:space="preserve">     www.gabriel.com</w:t>
    </w:r>
  </w:p>
  <w:p w:rsidR="00DD3D29" w:rsidRPr="00B8316C" w:rsidRDefault="000E3581" w:rsidP="000E3581">
    <w:pPr>
      <w:pStyle w:val="Footer"/>
      <w:tabs>
        <w:tab w:val="clear" w:pos="4320"/>
        <w:tab w:val="clear" w:pos="8640"/>
        <w:tab w:val="left" w:pos="5904"/>
      </w:tabs>
      <w:ind w:left="-1800" w:right="-1800" w:hanging="1800"/>
      <w:rPr>
        <w:rFonts w:ascii="Arial" w:hAnsi="Arial"/>
        <w:sz w:val="20"/>
      </w:rPr>
    </w:pPr>
    <w:r w:rsidRPr="00B8316C">
      <w:rPr>
        <w:rFonts w:ascii="Arial" w:hAnsi="Arial"/>
        <w:sz w:val="20"/>
      </w:rPr>
      <w:tab/>
    </w:r>
    <w:r w:rsidRPr="00B8316C"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A7" w:rsidRDefault="00FE15A7">
      <w:r>
        <w:separator/>
      </w:r>
    </w:p>
  </w:footnote>
  <w:footnote w:type="continuationSeparator" w:id="0">
    <w:p w:rsidR="00FE15A7" w:rsidRDefault="00FE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6C" w:rsidRDefault="00B8316C" w:rsidP="006B4FD0">
    <w:pPr>
      <w:pStyle w:val="NoSpacing"/>
      <w:ind w:left="5760" w:right="-702" w:firstLine="720"/>
      <w:jc w:val="both"/>
      <w:rPr>
        <w:b/>
        <w:bCs/>
        <w:i/>
        <w:iCs/>
        <w:sz w:val="24"/>
        <w:szCs w:val="24"/>
      </w:rPr>
    </w:pPr>
    <w:r>
      <w:rPr>
        <w:i/>
        <w:iC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-123825</wp:posOffset>
          </wp:positionV>
          <wp:extent cx="2019300" cy="8001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502"/>
                  <a:stretch/>
                </pic:blipFill>
                <pic:spPr bwMode="auto">
                  <a:xfrm>
                    <a:off x="0" y="0"/>
                    <a:ext cx="2019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8316C" w:rsidRDefault="00B8316C" w:rsidP="00482F6F">
    <w:pPr>
      <w:pStyle w:val="NoSpacing"/>
      <w:ind w:right="-702"/>
      <w:rPr>
        <w:rFonts w:ascii="Times New Roman" w:hAnsi="Times New Roman" w:cs="Times New Roman"/>
        <w:b/>
        <w:iCs/>
        <w:sz w:val="24"/>
        <w:szCs w:val="24"/>
      </w:rPr>
    </w:pPr>
  </w:p>
  <w:p w:rsidR="00B8316C" w:rsidRDefault="00B8316C" w:rsidP="00482F6F">
    <w:pPr>
      <w:pStyle w:val="NoSpacing"/>
      <w:ind w:right="-702"/>
      <w:rPr>
        <w:i/>
        <w:iCs/>
        <w:sz w:val="24"/>
        <w:szCs w:val="24"/>
      </w:rPr>
    </w:pPr>
    <w:r w:rsidRPr="00B8316C">
      <w:rPr>
        <w:rFonts w:ascii="Times New Roman" w:hAnsi="Times New Roman" w:cs="Times New Roman"/>
        <w:b/>
        <w:iCs/>
        <w:sz w:val="24"/>
        <w:szCs w:val="24"/>
      </w:rPr>
      <w:t xml:space="preserve">For Immediate Release </w:t>
    </w:r>
    <w:r>
      <w:rPr>
        <w:rFonts w:ascii="Times New Roman" w:hAnsi="Times New Roman" w:cs="Times New Roman"/>
        <w:i/>
        <w:iCs/>
        <w:sz w:val="24"/>
        <w:szCs w:val="24"/>
      </w:rPr>
      <w:t xml:space="preserve">                                                      </w:t>
    </w:r>
    <w:r>
      <w:rPr>
        <w:rFonts w:ascii="Times New Roman" w:hAnsi="Times New Roman" w:cs="Times New Roman"/>
        <w:i/>
        <w:iCs/>
        <w:sz w:val="24"/>
        <w:szCs w:val="24"/>
      </w:rPr>
      <w:tab/>
    </w:r>
    <w:r>
      <w:rPr>
        <w:rFonts w:ascii="Times New Roman" w:hAnsi="Times New Roman" w:cs="Times New Roman"/>
        <w:i/>
        <w:iCs/>
        <w:sz w:val="24"/>
        <w:szCs w:val="24"/>
      </w:rPr>
      <w:tab/>
      <w:t xml:space="preserve"> </w:t>
    </w:r>
    <w:r w:rsidRPr="00B8316C">
      <w:rPr>
        <w:rFonts w:ascii="Times New Roman" w:hAnsi="Times New Roman" w:cs="Times New Roman"/>
        <w:b/>
        <w:iCs/>
        <w:sz w:val="24"/>
        <w:szCs w:val="24"/>
      </w:rPr>
      <w:t xml:space="preserve">Media Contact                                </w:t>
    </w:r>
    <w:r w:rsidR="006B4FD0" w:rsidRPr="00B8316C">
      <w:rPr>
        <w:b/>
        <w:iCs/>
        <w:sz w:val="24"/>
        <w:szCs w:val="24"/>
      </w:rPr>
      <w:t xml:space="preserve">                                                      </w:t>
    </w:r>
    <w:r w:rsidR="006B4FD0">
      <w:rPr>
        <w:i/>
        <w:iCs/>
        <w:sz w:val="24"/>
        <w:szCs w:val="24"/>
      </w:rPr>
      <w:tab/>
    </w:r>
    <w:r w:rsidR="00482F6F">
      <w:rPr>
        <w:i/>
        <w:iCs/>
        <w:sz w:val="24"/>
        <w:szCs w:val="24"/>
      </w:rPr>
      <w:t xml:space="preserve">                     </w:t>
    </w:r>
    <w:r>
      <w:rPr>
        <w:i/>
        <w:iCs/>
        <w:sz w:val="24"/>
        <w:szCs w:val="24"/>
      </w:rPr>
      <w:t xml:space="preserve">                               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 w:rsidR="00DF3962">
      <w:rPr>
        <w:i/>
        <w:iCs/>
        <w:sz w:val="24"/>
        <w:szCs w:val="24"/>
      </w:rPr>
      <w:t>Jennifer Cameron</w:t>
    </w:r>
  </w:p>
  <w:p w:rsidR="006B4FD0" w:rsidRPr="00482F6F" w:rsidRDefault="00DC5F1B" w:rsidP="00B8316C">
    <w:pPr>
      <w:pStyle w:val="NoSpacing"/>
      <w:ind w:left="5760" w:right="-702" w:firstLine="720"/>
      <w:rPr>
        <w:rFonts w:ascii="Times New Roman" w:hAnsi="Times New Roman" w:cs="Times New Roman"/>
        <w:i/>
        <w:iCs/>
        <w:sz w:val="24"/>
        <w:szCs w:val="24"/>
      </w:rPr>
    </w:pPr>
    <w:r>
      <w:rPr>
        <w:i/>
        <w:iCs/>
        <w:sz w:val="24"/>
        <w:szCs w:val="24"/>
      </w:rPr>
      <w:t>248</w:t>
    </w:r>
    <w:r w:rsidR="00880F1C">
      <w:rPr>
        <w:i/>
        <w:iCs/>
        <w:sz w:val="24"/>
        <w:szCs w:val="24"/>
      </w:rPr>
      <w:t>-</w:t>
    </w:r>
    <w:r>
      <w:rPr>
        <w:i/>
        <w:iCs/>
        <w:sz w:val="24"/>
        <w:szCs w:val="24"/>
      </w:rPr>
      <w:t>24</w:t>
    </w:r>
    <w:r w:rsidR="00880F1C">
      <w:rPr>
        <w:i/>
        <w:iCs/>
        <w:sz w:val="24"/>
        <w:szCs w:val="24"/>
      </w:rPr>
      <w:t>7-</w:t>
    </w:r>
    <w:r>
      <w:rPr>
        <w:i/>
        <w:iCs/>
        <w:sz w:val="24"/>
        <w:szCs w:val="24"/>
      </w:rPr>
      <w:t>74</w:t>
    </w:r>
    <w:r w:rsidR="00DF3962">
      <w:rPr>
        <w:i/>
        <w:iCs/>
        <w:sz w:val="24"/>
        <w:szCs w:val="24"/>
      </w:rPr>
      <w:t>90</w:t>
    </w:r>
  </w:p>
  <w:p w:rsidR="006B4FD0" w:rsidRPr="00DF3962" w:rsidRDefault="00DF3962" w:rsidP="006B4FD0">
    <w:pPr>
      <w:pStyle w:val="NoSpacing"/>
      <w:ind w:left="5760" w:right="-702" w:firstLine="720"/>
      <w:rPr>
        <w:rFonts w:ascii="Times New Roman" w:hAnsi="Times New Roman" w:cs="Times New Roman"/>
        <w:sz w:val="16"/>
        <w:szCs w:val="18"/>
      </w:rPr>
    </w:pPr>
    <w:r w:rsidRPr="00DF3962">
      <w:rPr>
        <w:i/>
        <w:iCs/>
        <w:szCs w:val="24"/>
      </w:rPr>
      <w:t>jennifer.cameron</w:t>
    </w:r>
    <w:r w:rsidR="00DC5F1B" w:rsidRPr="00DF3962">
      <w:rPr>
        <w:i/>
        <w:iCs/>
        <w:szCs w:val="24"/>
      </w:rPr>
      <w:t>@gabriel.com</w:t>
    </w:r>
  </w:p>
  <w:p w:rsidR="00DD3D29" w:rsidRPr="00DF3962" w:rsidRDefault="00DD3D29" w:rsidP="009D655C">
    <w:pPr>
      <w:pStyle w:val="Header"/>
      <w:ind w:left="-1800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28"/>
    <w:rsid w:val="00002BCA"/>
    <w:rsid w:val="00007E96"/>
    <w:rsid w:val="00014F7C"/>
    <w:rsid w:val="00031D6A"/>
    <w:rsid w:val="00032FD6"/>
    <w:rsid w:val="000334F5"/>
    <w:rsid w:val="00051BFA"/>
    <w:rsid w:val="000777A4"/>
    <w:rsid w:val="00086145"/>
    <w:rsid w:val="000A2D40"/>
    <w:rsid w:val="000A4C8A"/>
    <w:rsid w:val="000C1F4B"/>
    <w:rsid w:val="000D08E0"/>
    <w:rsid w:val="000D4AEA"/>
    <w:rsid w:val="000D54CD"/>
    <w:rsid w:val="000D6D46"/>
    <w:rsid w:val="000E3581"/>
    <w:rsid w:val="0011354C"/>
    <w:rsid w:val="00133324"/>
    <w:rsid w:val="00163AB3"/>
    <w:rsid w:val="001A76D8"/>
    <w:rsid w:val="001B10EC"/>
    <w:rsid w:val="001B727C"/>
    <w:rsid w:val="001D4E4E"/>
    <w:rsid w:val="00206795"/>
    <w:rsid w:val="002164F6"/>
    <w:rsid w:val="00216DB0"/>
    <w:rsid w:val="00227698"/>
    <w:rsid w:val="00234D5C"/>
    <w:rsid w:val="00236D7C"/>
    <w:rsid w:val="00256D0B"/>
    <w:rsid w:val="00262F12"/>
    <w:rsid w:val="00266EA2"/>
    <w:rsid w:val="00283D06"/>
    <w:rsid w:val="002906AF"/>
    <w:rsid w:val="00294C6F"/>
    <w:rsid w:val="00294D5B"/>
    <w:rsid w:val="002B17DF"/>
    <w:rsid w:val="002B3D65"/>
    <w:rsid w:val="0033571F"/>
    <w:rsid w:val="00347C82"/>
    <w:rsid w:val="003637F4"/>
    <w:rsid w:val="00391D99"/>
    <w:rsid w:val="00394D7A"/>
    <w:rsid w:val="0039719C"/>
    <w:rsid w:val="003A306F"/>
    <w:rsid w:val="003C45B0"/>
    <w:rsid w:val="003D1DC2"/>
    <w:rsid w:val="003D33E8"/>
    <w:rsid w:val="003E00EE"/>
    <w:rsid w:val="003E37CE"/>
    <w:rsid w:val="003F16EE"/>
    <w:rsid w:val="003F29F7"/>
    <w:rsid w:val="004122AD"/>
    <w:rsid w:val="0042194A"/>
    <w:rsid w:val="00432E13"/>
    <w:rsid w:val="00482F6F"/>
    <w:rsid w:val="004833EC"/>
    <w:rsid w:val="004835F7"/>
    <w:rsid w:val="00495DCB"/>
    <w:rsid w:val="004A23C5"/>
    <w:rsid w:val="004D0296"/>
    <w:rsid w:val="004F020E"/>
    <w:rsid w:val="004F5A35"/>
    <w:rsid w:val="00510DFE"/>
    <w:rsid w:val="00513B0F"/>
    <w:rsid w:val="00513CD3"/>
    <w:rsid w:val="00517C26"/>
    <w:rsid w:val="005362F4"/>
    <w:rsid w:val="00545C36"/>
    <w:rsid w:val="00562E64"/>
    <w:rsid w:val="00595F39"/>
    <w:rsid w:val="005B0A79"/>
    <w:rsid w:val="005B106B"/>
    <w:rsid w:val="005E31E0"/>
    <w:rsid w:val="005E4E53"/>
    <w:rsid w:val="005E604A"/>
    <w:rsid w:val="005F492D"/>
    <w:rsid w:val="00671406"/>
    <w:rsid w:val="00671CAF"/>
    <w:rsid w:val="006A5E89"/>
    <w:rsid w:val="006B4FD0"/>
    <w:rsid w:val="006F254D"/>
    <w:rsid w:val="00720168"/>
    <w:rsid w:val="00730C43"/>
    <w:rsid w:val="0074624A"/>
    <w:rsid w:val="0078269D"/>
    <w:rsid w:val="007A1965"/>
    <w:rsid w:val="007B6CD9"/>
    <w:rsid w:val="007E0EE7"/>
    <w:rsid w:val="007E301B"/>
    <w:rsid w:val="007E45B8"/>
    <w:rsid w:val="007E6C43"/>
    <w:rsid w:val="008179C5"/>
    <w:rsid w:val="0082518E"/>
    <w:rsid w:val="00852AB8"/>
    <w:rsid w:val="00864591"/>
    <w:rsid w:val="00864EF6"/>
    <w:rsid w:val="00880F1C"/>
    <w:rsid w:val="00881722"/>
    <w:rsid w:val="008931DA"/>
    <w:rsid w:val="00893F2A"/>
    <w:rsid w:val="008A6887"/>
    <w:rsid w:val="008B360A"/>
    <w:rsid w:val="008C15CD"/>
    <w:rsid w:val="008F7C31"/>
    <w:rsid w:val="00904494"/>
    <w:rsid w:val="00921C5B"/>
    <w:rsid w:val="00925A74"/>
    <w:rsid w:val="0093410F"/>
    <w:rsid w:val="00951D92"/>
    <w:rsid w:val="009627FE"/>
    <w:rsid w:val="0096631A"/>
    <w:rsid w:val="00981744"/>
    <w:rsid w:val="009A046E"/>
    <w:rsid w:val="009B024E"/>
    <w:rsid w:val="009C6020"/>
    <w:rsid w:val="009D0A61"/>
    <w:rsid w:val="009D655C"/>
    <w:rsid w:val="009E78AA"/>
    <w:rsid w:val="00A036F3"/>
    <w:rsid w:val="00A17C97"/>
    <w:rsid w:val="00A36E29"/>
    <w:rsid w:val="00A44C04"/>
    <w:rsid w:val="00A45D72"/>
    <w:rsid w:val="00A5285C"/>
    <w:rsid w:val="00A71C24"/>
    <w:rsid w:val="00AA3886"/>
    <w:rsid w:val="00AA4832"/>
    <w:rsid w:val="00AA685A"/>
    <w:rsid w:val="00AB4691"/>
    <w:rsid w:val="00AC2E1F"/>
    <w:rsid w:val="00AC5497"/>
    <w:rsid w:val="00AF7322"/>
    <w:rsid w:val="00B01E54"/>
    <w:rsid w:val="00B0313C"/>
    <w:rsid w:val="00B10D89"/>
    <w:rsid w:val="00B271C4"/>
    <w:rsid w:val="00B3070F"/>
    <w:rsid w:val="00B34D20"/>
    <w:rsid w:val="00B57738"/>
    <w:rsid w:val="00B60239"/>
    <w:rsid w:val="00B660B0"/>
    <w:rsid w:val="00B80627"/>
    <w:rsid w:val="00B8316C"/>
    <w:rsid w:val="00B85585"/>
    <w:rsid w:val="00B97494"/>
    <w:rsid w:val="00B979D7"/>
    <w:rsid w:val="00BC7B55"/>
    <w:rsid w:val="00BD102A"/>
    <w:rsid w:val="00BD62ED"/>
    <w:rsid w:val="00BE4528"/>
    <w:rsid w:val="00BF592B"/>
    <w:rsid w:val="00C47ED1"/>
    <w:rsid w:val="00C746BC"/>
    <w:rsid w:val="00C87915"/>
    <w:rsid w:val="00CA2110"/>
    <w:rsid w:val="00CB4004"/>
    <w:rsid w:val="00CB60F6"/>
    <w:rsid w:val="00CB7B54"/>
    <w:rsid w:val="00CD2700"/>
    <w:rsid w:val="00CD4C42"/>
    <w:rsid w:val="00D06292"/>
    <w:rsid w:val="00D127C4"/>
    <w:rsid w:val="00D25E55"/>
    <w:rsid w:val="00D4212C"/>
    <w:rsid w:val="00D53E8A"/>
    <w:rsid w:val="00D939A9"/>
    <w:rsid w:val="00D96741"/>
    <w:rsid w:val="00DC5F1B"/>
    <w:rsid w:val="00DD3D29"/>
    <w:rsid w:val="00DF3962"/>
    <w:rsid w:val="00DF79F6"/>
    <w:rsid w:val="00E27864"/>
    <w:rsid w:val="00E413C0"/>
    <w:rsid w:val="00E43001"/>
    <w:rsid w:val="00E5292E"/>
    <w:rsid w:val="00E633C4"/>
    <w:rsid w:val="00E71EE1"/>
    <w:rsid w:val="00EA4492"/>
    <w:rsid w:val="00EB170A"/>
    <w:rsid w:val="00ED4902"/>
    <w:rsid w:val="00ED7B1B"/>
    <w:rsid w:val="00EE2400"/>
    <w:rsid w:val="00F24775"/>
    <w:rsid w:val="00F50A65"/>
    <w:rsid w:val="00F51C5D"/>
    <w:rsid w:val="00F70F64"/>
    <w:rsid w:val="00F9231D"/>
    <w:rsid w:val="00FB002F"/>
    <w:rsid w:val="00FB4408"/>
    <w:rsid w:val="00FB6837"/>
    <w:rsid w:val="00FD1372"/>
    <w:rsid w:val="00FD2B67"/>
    <w:rsid w:val="00FD46C2"/>
    <w:rsid w:val="00FE15A7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5:docId w15:val="{868872C6-8523-44B7-ADD3-A2C2BF04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5A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5AF0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01E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styleId="Hyperlink">
    <w:name w:val="Hyperlink"/>
    <w:basedOn w:val="DefaultParagraphFont"/>
    <w:rsid w:val="00671406"/>
    <w:rPr>
      <w:color w:val="0000FF"/>
      <w:u w:val="single"/>
    </w:rPr>
  </w:style>
  <w:style w:type="paragraph" w:customStyle="1" w:styleId="CharCharChar1Char">
    <w:name w:val="Char Char Char1 Char"/>
    <w:basedOn w:val="Normal"/>
    <w:rsid w:val="00671406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671406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671406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rsid w:val="0067140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86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EF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64EF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ArvinMeritor Inc.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 .</dc:creator>
  <cp:lastModifiedBy>Cameron, Jennifer</cp:lastModifiedBy>
  <cp:revision>2</cp:revision>
  <cp:lastPrinted>2018-07-24T19:40:00Z</cp:lastPrinted>
  <dcterms:created xsi:type="dcterms:W3CDTF">2022-08-24T17:50:00Z</dcterms:created>
  <dcterms:modified xsi:type="dcterms:W3CDTF">2022-08-24T17:50:00Z</dcterms:modified>
</cp:coreProperties>
</file>